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1D" w:rsidRPr="0005461D" w:rsidRDefault="0005461D" w:rsidP="0005461D">
      <w:pPr>
        <w:widowControl/>
        <w:spacing w:line="360" w:lineRule="atLeast"/>
        <w:jc w:val="center"/>
        <w:outlineLvl w:val="0"/>
        <w:rPr>
          <w:rFonts w:ascii="宋体" w:eastAsia="宋体" w:hAnsi="宋体" w:cs="宋体" w:hint="eastAsia"/>
          <w:b/>
          <w:kern w:val="36"/>
          <w:szCs w:val="21"/>
        </w:rPr>
      </w:pPr>
      <w:r w:rsidRPr="0005461D">
        <w:rPr>
          <w:rFonts w:ascii="宋体" w:eastAsia="宋体" w:hAnsi="宋体" w:cs="宋体" w:hint="eastAsia"/>
          <w:b/>
          <w:kern w:val="36"/>
          <w:szCs w:val="21"/>
        </w:rPr>
        <w:t>关于征集2017年度化学科学领域重大项目立项建议的通告</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为了进一步完善重大项目立项机制，做好项目的立项和资助工作，化学科学部根据国家自然科学基金管理办法的规定，面向科技界征集2017年重大项目立项建议。</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w:t>
      </w:r>
      <w:r w:rsidRPr="0005461D">
        <w:rPr>
          <w:rFonts w:ascii="宋体" w:eastAsia="宋体" w:hAnsi="宋体" w:cs="宋体" w:hint="eastAsia"/>
          <w:b/>
          <w:bCs/>
          <w:kern w:val="0"/>
          <w:szCs w:val="21"/>
        </w:rPr>
        <w:t>一、重大项目定位</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重大项目要把握基础科学前沿，根据国家经济、社会、科技发展的需要，重点选择具有战略意义的重大基础科学问题，开展学科交叉研究和多学科综合研究，充分发挥支撑与引领作用，进一步提升我国基础科学研究的源头创新能力。</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重大项目资助强度一般不超过2000万元。</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w:t>
      </w:r>
      <w:r w:rsidRPr="0005461D">
        <w:rPr>
          <w:rFonts w:ascii="宋体" w:eastAsia="宋体" w:hAnsi="宋体" w:cs="宋体" w:hint="eastAsia"/>
          <w:b/>
          <w:bCs/>
          <w:kern w:val="0"/>
          <w:szCs w:val="21"/>
        </w:rPr>
        <w:t>二、重大项目领域</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综合考虑《国家自然科学基金“十三五”发展规划》中的优先发展领域和目前化学科学部在</w:t>
      </w:r>
      <w:proofErr w:type="gramStart"/>
      <w:r w:rsidRPr="0005461D">
        <w:rPr>
          <w:rFonts w:ascii="宋体" w:eastAsia="宋体" w:hAnsi="宋体" w:cs="宋体" w:hint="eastAsia"/>
          <w:kern w:val="0"/>
          <w:szCs w:val="21"/>
        </w:rPr>
        <w:t>研</w:t>
      </w:r>
      <w:proofErr w:type="gramEnd"/>
      <w:r w:rsidRPr="0005461D">
        <w:rPr>
          <w:rFonts w:ascii="宋体" w:eastAsia="宋体" w:hAnsi="宋体" w:cs="宋体" w:hint="eastAsia"/>
          <w:kern w:val="0"/>
          <w:szCs w:val="21"/>
        </w:rPr>
        <w:t>重大研究计划及重大项目研究内容，本年度化学科学部主要在如下领域内征集重大项目立项建议，请您提交建议时标注建议书所针对的领域名称。</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（1）化学精准合成</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主要研究方向：新试剂、新反应、新概念、新策略和新理论驱动的合成化学；非常规和极端条件下的合成化学；原子经济、绿色可持续和精准可控的合成方法与技术；化学原理驱动的合成生物学；特定功能导向的新分子、新物质和新材料的创造。</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（2）复杂体系的理论与计算化学</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主要研究方向：强关联及激发态的电子结构理论新方法；针对大分子和凝聚相体系的低标度有效算法；针对复杂体系，发展多尺度的动力学理论，包括量子动力学、量子－经典混合以及经典动力学。</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（3）化学精准测量与分子成像</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主要研究方向：新的分析策略、原理与方法；超高时空分辨光谱技术与成像分析；多维谱学原理与技术；单分子、生物大分子和单细胞的精准测量、表征及操控；活体的原位和实时分析；生物传感与重大疾病诊断；公共安全预警、甄别与溯源；大科学装置的应用；极端条件下的化学测量与分析。</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（4）先进功能材料的分子基础</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lastRenderedPageBreak/>
        <w:t xml:space="preserve">　　主要研究方向：新型功能材料体系的分子基础与原理，以及多尺度结构及宏观性能控制；高性能和多功能新材料的创制，这些性能与功能包括面向能源、健康、环境和信息等领域的光、电、磁、分离、吸附、仿生、能量储存与转换、药物输运、自修复、极端条件应用等。特别注重我国特色资源的研究和深度利用。</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（5）可持续的绿色化工过程</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主要研究方向：复杂体系化工基础数据的精准测量与建模；</w:t>
      </w:r>
      <w:proofErr w:type="gramStart"/>
      <w:r w:rsidRPr="0005461D">
        <w:rPr>
          <w:rFonts w:ascii="宋体" w:eastAsia="宋体" w:hAnsi="宋体" w:cs="宋体" w:hint="eastAsia"/>
          <w:kern w:val="0"/>
          <w:szCs w:val="21"/>
        </w:rPr>
        <w:t>限域空间</w:t>
      </w:r>
      <w:proofErr w:type="gramEnd"/>
      <w:r w:rsidRPr="0005461D">
        <w:rPr>
          <w:rFonts w:ascii="宋体" w:eastAsia="宋体" w:hAnsi="宋体" w:cs="宋体" w:hint="eastAsia"/>
          <w:kern w:val="0"/>
          <w:szCs w:val="21"/>
        </w:rPr>
        <w:t>或极端条件下</w:t>
      </w:r>
      <w:proofErr w:type="gramStart"/>
      <w:r w:rsidRPr="0005461D">
        <w:rPr>
          <w:rFonts w:ascii="宋体" w:eastAsia="宋体" w:hAnsi="宋体" w:cs="宋体" w:hint="eastAsia"/>
          <w:kern w:val="0"/>
          <w:szCs w:val="21"/>
        </w:rPr>
        <w:t>的质荷与</w:t>
      </w:r>
      <w:proofErr w:type="gramEnd"/>
      <w:r w:rsidRPr="0005461D">
        <w:rPr>
          <w:rFonts w:ascii="宋体" w:eastAsia="宋体" w:hAnsi="宋体" w:cs="宋体" w:hint="eastAsia"/>
          <w:kern w:val="0"/>
          <w:szCs w:val="21"/>
        </w:rPr>
        <w:t>能量传递和反应；复杂化工体系</w:t>
      </w:r>
      <w:proofErr w:type="gramStart"/>
      <w:r w:rsidRPr="0005461D">
        <w:rPr>
          <w:rFonts w:ascii="宋体" w:eastAsia="宋体" w:hAnsi="宋体" w:cs="宋体" w:hint="eastAsia"/>
          <w:kern w:val="0"/>
          <w:szCs w:val="21"/>
        </w:rPr>
        <w:t>介</w:t>
      </w:r>
      <w:proofErr w:type="gramEnd"/>
      <w:r w:rsidRPr="0005461D">
        <w:rPr>
          <w:rFonts w:ascii="宋体" w:eastAsia="宋体" w:hAnsi="宋体" w:cs="宋体" w:hint="eastAsia"/>
          <w:kern w:val="0"/>
          <w:szCs w:val="21"/>
        </w:rPr>
        <w:t>尺度理论与方法；基于原子经济性和宏量制备的化工过程及过程强化技术。</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w:t>
      </w:r>
      <w:r w:rsidRPr="0005461D">
        <w:rPr>
          <w:rFonts w:ascii="宋体" w:eastAsia="宋体" w:hAnsi="宋体" w:cs="宋体" w:hint="eastAsia"/>
          <w:b/>
          <w:bCs/>
          <w:kern w:val="0"/>
          <w:szCs w:val="21"/>
        </w:rPr>
        <w:t>三、立项建议书主要内容</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1．阐明拟建议重大项目的立项依据，以及需要重大项目资助的必要性（特别是，通过重大项目的支持，有望在解决核心科学问题方面可能取得原创性或引领性的重要突破）；</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2. 项目的科学目标、核心科学问题、拟开展的主要研究内容及建议研究方案（科学目标要求明确集中，所凝练的核心科学问题具有高度的基础性、前沿性及学科交叉性）；</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3. 国内已有的工作基础和队伍状况及在国际上的学术影响（已有的研究工作积累和研究条件，研究队伍具有一定规模，是否有在国际上有影响的学术带头人）；</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4. 主要建议人与重大项目立项建议内容相关的主要学术成就及代表性论著目录；</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5. 与国家自然科学基金其他项目和国家其他科技计划的关系。</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请于9月25日前通过Email将“重大项目立项建议书”电子版（见附件）发至：化学科学部综合与战略规划处邮箱：chemoffice@nsfc.gov.cn。同时将“重大项目立项建议书”纸质材料寄至国家自然科学基金委员会化学科学部综合与战略规划处收。</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通讯地址：北京市海淀区双清路83号  邮编100085</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重大项目立项建议书统一为PDF格式。</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联系人：</w:t>
      </w:r>
      <w:proofErr w:type="gramStart"/>
      <w:r w:rsidRPr="0005461D">
        <w:rPr>
          <w:rFonts w:ascii="宋体" w:eastAsia="宋体" w:hAnsi="宋体" w:cs="宋体" w:hint="eastAsia"/>
          <w:kern w:val="0"/>
          <w:szCs w:val="21"/>
        </w:rPr>
        <w:t>郑企雨</w:t>
      </w:r>
      <w:proofErr w:type="gramEnd"/>
      <w:r w:rsidRPr="0005461D">
        <w:rPr>
          <w:rFonts w:ascii="宋体" w:eastAsia="宋体" w:hAnsi="宋体" w:cs="宋体" w:hint="eastAsia"/>
          <w:kern w:val="0"/>
          <w:szCs w:val="21"/>
        </w:rPr>
        <w:t xml:space="preserve">　电话：010-62327057,  黄宝晟　电话：010-62326902</w:t>
      </w:r>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xml:space="preserve">　　</w:t>
      </w:r>
      <w:hyperlink r:id="rId4" w:history="1">
        <w:r w:rsidRPr="0005461D">
          <w:rPr>
            <w:rFonts w:ascii="宋体" w:eastAsia="宋体" w:hAnsi="宋体" w:cs="宋体" w:hint="eastAsia"/>
            <w:color w:val="0070C0"/>
            <w:kern w:val="0"/>
            <w:szCs w:val="21"/>
            <w:u w:val="single"/>
          </w:rPr>
          <w:t>附件：重大项目立项建议书模版</w:t>
        </w:r>
      </w:hyperlink>
    </w:p>
    <w:p w:rsidR="0005461D" w:rsidRPr="0005461D" w:rsidRDefault="0005461D" w:rsidP="0005461D">
      <w:pPr>
        <w:widowControl/>
        <w:spacing w:before="150" w:after="150" w:line="360" w:lineRule="auto"/>
        <w:rPr>
          <w:rFonts w:ascii="宋体" w:eastAsia="宋体" w:hAnsi="宋体" w:cs="宋体" w:hint="eastAsia"/>
          <w:kern w:val="0"/>
          <w:szCs w:val="21"/>
        </w:rPr>
      </w:pPr>
      <w:r w:rsidRPr="0005461D">
        <w:rPr>
          <w:rFonts w:ascii="宋体" w:eastAsia="宋体" w:hAnsi="宋体" w:cs="宋体" w:hint="eastAsia"/>
          <w:kern w:val="0"/>
          <w:szCs w:val="21"/>
        </w:rPr>
        <w:t> </w:t>
      </w:r>
    </w:p>
    <w:p w:rsidR="0005461D" w:rsidRPr="0005461D" w:rsidRDefault="0005461D" w:rsidP="0005461D">
      <w:pPr>
        <w:widowControl/>
        <w:spacing w:before="150" w:after="150" w:line="360" w:lineRule="auto"/>
        <w:jc w:val="right"/>
        <w:rPr>
          <w:rFonts w:ascii="宋体" w:eastAsia="宋体" w:hAnsi="宋体" w:cs="宋体" w:hint="eastAsia"/>
          <w:kern w:val="0"/>
          <w:szCs w:val="21"/>
        </w:rPr>
      </w:pPr>
      <w:r w:rsidRPr="0005461D">
        <w:rPr>
          <w:rFonts w:ascii="宋体" w:eastAsia="宋体" w:hAnsi="宋体" w:cs="宋体" w:hint="eastAsia"/>
          <w:kern w:val="0"/>
          <w:szCs w:val="21"/>
        </w:rPr>
        <w:lastRenderedPageBreak/>
        <w:t>化学科学部</w:t>
      </w:r>
    </w:p>
    <w:p w:rsidR="0005461D" w:rsidRPr="0005461D" w:rsidRDefault="0005461D" w:rsidP="0005461D">
      <w:pPr>
        <w:widowControl/>
        <w:spacing w:before="150" w:after="150" w:line="360" w:lineRule="auto"/>
        <w:jc w:val="right"/>
        <w:rPr>
          <w:rFonts w:ascii="宋体" w:eastAsia="宋体" w:hAnsi="宋体" w:cs="宋体" w:hint="eastAsia"/>
          <w:kern w:val="0"/>
          <w:szCs w:val="21"/>
        </w:rPr>
      </w:pPr>
      <w:r w:rsidRPr="0005461D">
        <w:rPr>
          <w:rFonts w:ascii="宋体" w:eastAsia="宋体" w:hAnsi="宋体" w:cs="宋体" w:hint="eastAsia"/>
          <w:kern w:val="0"/>
          <w:szCs w:val="21"/>
        </w:rPr>
        <w:t>2016年9月7日</w:t>
      </w:r>
    </w:p>
    <w:p w:rsidR="000523A7" w:rsidRPr="0005461D" w:rsidRDefault="000523A7">
      <w:pPr>
        <w:rPr>
          <w:szCs w:val="21"/>
        </w:rPr>
      </w:pPr>
    </w:p>
    <w:sectPr w:rsidR="000523A7" w:rsidRPr="0005461D" w:rsidSect="00052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461D"/>
    <w:rsid w:val="000523A7"/>
    <w:rsid w:val="000546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3A7"/>
    <w:pPr>
      <w:widowControl w:val="0"/>
      <w:jc w:val="both"/>
    </w:pPr>
  </w:style>
  <w:style w:type="paragraph" w:styleId="1">
    <w:name w:val="heading 1"/>
    <w:basedOn w:val="a"/>
    <w:link w:val="1Char"/>
    <w:uiPriority w:val="9"/>
    <w:qFormat/>
    <w:rsid w:val="0005461D"/>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5461D"/>
    <w:rPr>
      <w:rFonts w:ascii="宋体" w:eastAsia="宋体" w:hAnsi="宋体" w:cs="宋体"/>
      <w:kern w:val="36"/>
      <w:sz w:val="24"/>
      <w:szCs w:val="24"/>
    </w:rPr>
  </w:style>
  <w:style w:type="character" w:styleId="a3">
    <w:name w:val="Hyperlink"/>
    <w:basedOn w:val="a0"/>
    <w:uiPriority w:val="99"/>
    <w:semiHidden/>
    <w:unhideWhenUsed/>
    <w:rsid w:val="0005461D"/>
    <w:rPr>
      <w:strike w:val="0"/>
      <w:dstrike w:val="0"/>
      <w:color w:val="333333"/>
      <w:u w:val="none"/>
      <w:effect w:val="none"/>
    </w:rPr>
  </w:style>
  <w:style w:type="paragraph" w:styleId="a4">
    <w:name w:val="Normal (Web)"/>
    <w:basedOn w:val="a"/>
    <w:uiPriority w:val="99"/>
    <w:semiHidden/>
    <w:unhideWhenUsed/>
    <w:rsid w:val="0005461D"/>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05461D"/>
  </w:style>
</w:styles>
</file>

<file path=word/webSettings.xml><?xml version="1.0" encoding="utf-8"?>
<w:webSettings xmlns:r="http://schemas.openxmlformats.org/officeDocument/2006/relationships" xmlns:w="http://schemas.openxmlformats.org/wordprocessingml/2006/main">
  <w:divs>
    <w:div w:id="236403249">
      <w:bodyDiv w:val="1"/>
      <w:marLeft w:val="0"/>
      <w:marRight w:val="0"/>
      <w:marTop w:val="0"/>
      <w:marBottom w:val="0"/>
      <w:divBdr>
        <w:top w:val="none" w:sz="0" w:space="0" w:color="auto"/>
        <w:left w:val="none" w:sz="0" w:space="0" w:color="auto"/>
        <w:bottom w:val="none" w:sz="0" w:space="0" w:color="auto"/>
        <w:right w:val="none" w:sz="0" w:space="0" w:color="auto"/>
      </w:divBdr>
      <w:divsChild>
        <w:div w:id="2081562520">
          <w:marLeft w:val="0"/>
          <w:marRight w:val="0"/>
          <w:marTop w:val="0"/>
          <w:marBottom w:val="0"/>
          <w:divBdr>
            <w:top w:val="none" w:sz="0" w:space="0" w:color="auto"/>
            <w:left w:val="none" w:sz="0" w:space="0" w:color="auto"/>
            <w:bottom w:val="none" w:sz="0" w:space="0" w:color="auto"/>
            <w:right w:val="none" w:sz="0" w:space="0" w:color="auto"/>
          </w:divBdr>
          <w:divsChild>
            <w:div w:id="814495818">
              <w:marLeft w:val="0"/>
              <w:marRight w:val="0"/>
              <w:marTop w:val="75"/>
              <w:marBottom w:val="0"/>
              <w:divBdr>
                <w:top w:val="none" w:sz="0" w:space="0" w:color="auto"/>
                <w:left w:val="none" w:sz="0" w:space="0" w:color="auto"/>
                <w:bottom w:val="none" w:sz="0" w:space="0" w:color="auto"/>
                <w:right w:val="none" w:sz="0" w:space="0" w:color="auto"/>
              </w:divBdr>
              <w:divsChild>
                <w:div w:id="1113281123">
                  <w:marLeft w:val="0"/>
                  <w:marRight w:val="0"/>
                  <w:marTop w:val="0"/>
                  <w:marBottom w:val="0"/>
                  <w:divBdr>
                    <w:top w:val="none" w:sz="0" w:space="0" w:color="auto"/>
                    <w:left w:val="none" w:sz="0" w:space="0" w:color="auto"/>
                    <w:bottom w:val="none" w:sz="0" w:space="0" w:color="auto"/>
                    <w:right w:val="none" w:sz="0" w:space="0" w:color="auto"/>
                  </w:divBdr>
                  <w:divsChild>
                    <w:div w:id="1150056248">
                      <w:marLeft w:val="0"/>
                      <w:marRight w:val="0"/>
                      <w:marTop w:val="0"/>
                      <w:marBottom w:val="0"/>
                      <w:divBdr>
                        <w:top w:val="single" w:sz="6" w:space="31" w:color="BBE0ED"/>
                        <w:left w:val="single" w:sz="6" w:space="0" w:color="BBE0ED"/>
                        <w:bottom w:val="single" w:sz="6" w:space="0" w:color="BBE0ED"/>
                        <w:right w:val="single" w:sz="6" w:space="0" w:color="BBE0ED"/>
                      </w:divBdr>
                      <w:divsChild>
                        <w:div w:id="764423313">
                          <w:marLeft w:val="0"/>
                          <w:marRight w:val="0"/>
                          <w:marTop w:val="0"/>
                          <w:marBottom w:val="0"/>
                          <w:divBdr>
                            <w:top w:val="none" w:sz="0" w:space="0" w:color="auto"/>
                            <w:left w:val="none" w:sz="0" w:space="0" w:color="auto"/>
                            <w:bottom w:val="none" w:sz="0" w:space="0" w:color="auto"/>
                            <w:right w:val="none" w:sz="0" w:space="0" w:color="auto"/>
                          </w:divBdr>
                          <w:divsChild>
                            <w:div w:id="1976791376">
                              <w:marLeft w:val="0"/>
                              <w:marRight w:val="0"/>
                              <w:marTop w:val="0"/>
                              <w:marBottom w:val="0"/>
                              <w:divBdr>
                                <w:top w:val="none" w:sz="0" w:space="0" w:color="auto"/>
                                <w:left w:val="none" w:sz="0" w:space="0" w:color="auto"/>
                                <w:bottom w:val="none" w:sz="0" w:space="0" w:color="auto"/>
                                <w:right w:val="none" w:sz="0" w:space="0" w:color="auto"/>
                              </w:divBdr>
                              <w:divsChild>
                                <w:div w:id="1853296811">
                                  <w:marLeft w:val="0"/>
                                  <w:marRight w:val="0"/>
                                  <w:marTop w:val="0"/>
                                  <w:marBottom w:val="0"/>
                                  <w:divBdr>
                                    <w:top w:val="none" w:sz="0" w:space="0" w:color="auto"/>
                                    <w:left w:val="none" w:sz="0" w:space="0" w:color="auto"/>
                                    <w:bottom w:val="none" w:sz="0" w:space="0" w:color="auto"/>
                                    <w:right w:val="none" w:sz="0" w:space="0" w:color="auto"/>
                                  </w:divBdr>
                                  <w:divsChild>
                                    <w:div w:id="1006321221">
                                      <w:marLeft w:val="0"/>
                                      <w:marRight w:val="0"/>
                                      <w:marTop w:val="0"/>
                                      <w:marBottom w:val="0"/>
                                      <w:divBdr>
                                        <w:top w:val="none" w:sz="0" w:space="0" w:color="auto"/>
                                        <w:left w:val="none" w:sz="0" w:space="0" w:color="auto"/>
                                        <w:bottom w:val="none" w:sz="0" w:space="0" w:color="auto"/>
                                        <w:right w:val="none" w:sz="0" w:space="0" w:color="auto"/>
                                      </w:divBdr>
                                    </w:div>
                                    <w:div w:id="1726097040">
                                      <w:marLeft w:val="0"/>
                                      <w:marRight w:val="0"/>
                                      <w:marTop w:val="0"/>
                                      <w:marBottom w:val="0"/>
                                      <w:divBdr>
                                        <w:top w:val="none" w:sz="0" w:space="0" w:color="auto"/>
                                        <w:left w:val="none" w:sz="0" w:space="0" w:color="auto"/>
                                        <w:bottom w:val="none" w:sz="0" w:space="0" w:color="auto"/>
                                        <w:right w:val="none" w:sz="0" w:space="0" w:color="auto"/>
                                      </w:divBdr>
                                    </w:div>
                                    <w:div w:id="2129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60909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1413</Characters>
  <Application>Microsoft Office Word</Application>
  <DocSecurity>0</DocSecurity>
  <Lines>11</Lines>
  <Paragraphs>3</Paragraphs>
  <ScaleCrop>false</ScaleCrop>
  <Company>Lenovo</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2016-09-12T07:12:00Z</dcterms:created>
  <dcterms:modified xsi:type="dcterms:W3CDTF">2016-09-12T07:14:00Z</dcterms:modified>
</cp:coreProperties>
</file>